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44B4A" w:rsidRPr="00F44B4A" w:rsidRDefault="00F44B4A" w:rsidP="00F44B4A">
      <w:pPr>
        <w:jc w:val="center"/>
        <w:rPr>
          <w:b/>
          <w:sz w:val="28"/>
          <w:szCs w:val="28"/>
        </w:rPr>
      </w:pPr>
      <w:r w:rsidRPr="00F44B4A">
        <w:rPr>
          <w:b/>
          <w:sz w:val="28"/>
          <w:szCs w:val="28"/>
        </w:rPr>
        <w:t>Success Criteria</w:t>
      </w:r>
    </w:p>
    <w:p w:rsidR="00F44B4A" w:rsidRPr="000817DB" w:rsidRDefault="00F44B4A" w:rsidP="00F44B4A">
      <w:pPr>
        <w:rPr>
          <w:sz w:val="24"/>
          <w:szCs w:val="24"/>
        </w:rPr>
      </w:pPr>
      <w:r w:rsidRPr="000817DB">
        <w:rPr>
          <w:sz w:val="24"/>
          <w:szCs w:val="24"/>
        </w:rPr>
        <w:t>Please make sure that you try hard to meet all of the success criteria for your colour group and everything that comes above your colour group. It would be brilliant if you try to meet some success criteria from the next colour group</w:t>
      </w:r>
      <w:r>
        <w:rPr>
          <w:sz w:val="24"/>
          <w:szCs w:val="24"/>
        </w:rPr>
        <w:t xml:space="preserve"> too</w:t>
      </w:r>
      <w:r w:rsidRPr="000817DB">
        <w:rPr>
          <w:sz w:val="24"/>
          <w:szCs w:val="24"/>
        </w:rPr>
        <w:t xml:space="preserve">.  </w:t>
      </w:r>
    </w:p>
    <w:p w:rsidR="00F44B4A" w:rsidRPr="000817DB" w:rsidRDefault="00F44B4A" w:rsidP="00F44B4A">
      <w:pPr>
        <w:spacing w:after="120"/>
        <w:rPr>
          <w:sz w:val="24"/>
          <w:szCs w:val="24"/>
        </w:rPr>
      </w:pPr>
      <w:r w:rsidRPr="000817DB">
        <w:rPr>
          <w:sz w:val="24"/>
          <w:szCs w:val="24"/>
        </w:rPr>
        <w:t>Orange writers: Try to meet all of the success criteria coloured orange.</w:t>
      </w:r>
    </w:p>
    <w:p w:rsidR="00F44B4A" w:rsidRPr="000817DB" w:rsidRDefault="00F44B4A" w:rsidP="00F44B4A">
      <w:pPr>
        <w:spacing w:after="120"/>
        <w:rPr>
          <w:sz w:val="24"/>
          <w:szCs w:val="24"/>
        </w:rPr>
      </w:pPr>
      <w:r w:rsidRPr="000817DB">
        <w:rPr>
          <w:sz w:val="24"/>
          <w:szCs w:val="24"/>
        </w:rPr>
        <w:t>Yellow writers: Try to meet all of the success criteria coloured orange and yellow.</w:t>
      </w:r>
    </w:p>
    <w:p w:rsidR="00F44B4A" w:rsidRPr="000817DB" w:rsidRDefault="00F44B4A" w:rsidP="00F44B4A">
      <w:pPr>
        <w:spacing w:after="120"/>
        <w:rPr>
          <w:sz w:val="24"/>
          <w:szCs w:val="24"/>
        </w:rPr>
      </w:pPr>
      <w:r w:rsidRPr="000817DB">
        <w:rPr>
          <w:sz w:val="24"/>
          <w:szCs w:val="24"/>
        </w:rPr>
        <w:t>Green writers: Try to meet all of the success criteria coloured orange, yellow and green.</w:t>
      </w:r>
    </w:p>
    <w:p w:rsidR="00F44B4A" w:rsidRPr="00F44B4A" w:rsidRDefault="00F44B4A" w:rsidP="00F44B4A">
      <w:pPr>
        <w:spacing w:after="120"/>
        <w:rPr>
          <w:sz w:val="24"/>
          <w:szCs w:val="24"/>
        </w:rPr>
      </w:pPr>
      <w:r w:rsidRPr="000817DB">
        <w:rPr>
          <w:sz w:val="24"/>
          <w:szCs w:val="24"/>
        </w:rPr>
        <w:t>Purple writers: Try to meet all of the success criteria coloured orange, yellow, green and purple.</w:t>
      </w:r>
    </w:p>
    <w:tbl>
      <w:tblPr>
        <w:tblStyle w:val="TableGrid"/>
        <w:tblpPr w:leftFromText="180" w:rightFromText="180" w:vertAnchor="page" w:horzAnchor="margin" w:tblpY="5701"/>
        <w:tblW w:w="9067" w:type="dxa"/>
        <w:tblLook w:val="04A0" w:firstRow="1" w:lastRow="0" w:firstColumn="1" w:lastColumn="0" w:noHBand="0" w:noVBand="1"/>
      </w:tblPr>
      <w:tblGrid>
        <w:gridCol w:w="7650"/>
        <w:gridCol w:w="1417"/>
      </w:tblGrid>
      <w:tr w:rsidR="0096049C" w:rsidRPr="000817DB" w:rsidTr="000031D5">
        <w:tc>
          <w:tcPr>
            <w:tcW w:w="7650" w:type="dxa"/>
          </w:tcPr>
          <w:p w:rsidR="0096049C" w:rsidRPr="000817DB" w:rsidRDefault="0096049C" w:rsidP="000031D5">
            <w:pPr>
              <w:spacing w:after="0"/>
              <w:rPr>
                <w:b/>
                <w:sz w:val="26"/>
                <w:szCs w:val="26"/>
              </w:rPr>
            </w:pPr>
            <w:bookmarkStart w:id="0" w:name="_GoBack"/>
            <w:bookmarkEnd w:id="0"/>
            <w:r w:rsidRPr="000817DB">
              <w:rPr>
                <w:b/>
                <w:sz w:val="26"/>
                <w:szCs w:val="26"/>
              </w:rPr>
              <w:t>Success Criteria</w:t>
            </w:r>
          </w:p>
        </w:tc>
        <w:tc>
          <w:tcPr>
            <w:tcW w:w="1417" w:type="dxa"/>
          </w:tcPr>
          <w:p w:rsidR="0096049C" w:rsidRPr="000817DB" w:rsidRDefault="0096049C" w:rsidP="000031D5">
            <w:pPr>
              <w:spacing w:after="0"/>
              <w:rPr>
                <w:b/>
                <w:sz w:val="26"/>
                <w:szCs w:val="26"/>
              </w:rPr>
            </w:pPr>
            <w:r w:rsidRPr="000817DB">
              <w:rPr>
                <w:b/>
                <w:sz w:val="26"/>
                <w:szCs w:val="26"/>
              </w:rPr>
              <w:t>Pupil Marked</w:t>
            </w:r>
          </w:p>
        </w:tc>
      </w:tr>
      <w:tr w:rsidR="0096049C" w:rsidRPr="000817DB" w:rsidTr="000031D5">
        <w:tc>
          <w:tcPr>
            <w:tcW w:w="7650" w:type="dxa"/>
            <w:shd w:val="clear" w:color="auto" w:fill="FFC000"/>
          </w:tcPr>
          <w:p w:rsidR="0096049C" w:rsidRPr="000817DB" w:rsidRDefault="0096049C" w:rsidP="000031D5">
            <w:pPr>
              <w:spacing w:after="0"/>
              <w:rPr>
                <w:sz w:val="26"/>
                <w:szCs w:val="26"/>
              </w:rPr>
            </w:pPr>
            <w:r w:rsidRPr="000817DB">
              <w:rPr>
                <w:sz w:val="26"/>
                <w:szCs w:val="26"/>
              </w:rPr>
              <w:t xml:space="preserve">I have used </w:t>
            </w:r>
            <w:r w:rsidRPr="000817DB">
              <w:rPr>
                <w:b/>
                <w:sz w:val="26"/>
                <w:szCs w:val="26"/>
              </w:rPr>
              <w:t>neat handwriting</w:t>
            </w:r>
          </w:p>
        </w:tc>
        <w:tc>
          <w:tcPr>
            <w:tcW w:w="1417" w:type="dxa"/>
            <w:shd w:val="clear" w:color="auto" w:fill="auto"/>
          </w:tcPr>
          <w:p w:rsidR="0096049C" w:rsidRPr="000817DB" w:rsidRDefault="0096049C" w:rsidP="000031D5">
            <w:pPr>
              <w:rPr>
                <w:sz w:val="26"/>
                <w:szCs w:val="26"/>
              </w:rPr>
            </w:pPr>
          </w:p>
        </w:tc>
      </w:tr>
      <w:tr w:rsidR="0096049C" w:rsidRPr="000817DB" w:rsidTr="000031D5">
        <w:tc>
          <w:tcPr>
            <w:tcW w:w="7650" w:type="dxa"/>
            <w:shd w:val="clear" w:color="auto" w:fill="FFC000"/>
          </w:tcPr>
          <w:p w:rsidR="0096049C" w:rsidRPr="000817DB" w:rsidRDefault="0096049C" w:rsidP="000031D5">
            <w:pPr>
              <w:spacing w:after="0"/>
              <w:rPr>
                <w:sz w:val="26"/>
                <w:szCs w:val="26"/>
              </w:rPr>
            </w:pPr>
            <w:r w:rsidRPr="000817DB">
              <w:rPr>
                <w:sz w:val="26"/>
                <w:szCs w:val="26"/>
              </w:rPr>
              <w:t xml:space="preserve">I have used </w:t>
            </w:r>
            <w:r w:rsidRPr="000817DB">
              <w:rPr>
                <w:b/>
                <w:sz w:val="26"/>
                <w:szCs w:val="26"/>
              </w:rPr>
              <w:t>capital letters</w:t>
            </w:r>
            <w:r w:rsidRPr="000817DB">
              <w:rPr>
                <w:sz w:val="26"/>
                <w:szCs w:val="26"/>
              </w:rPr>
              <w:t xml:space="preserve"> in the correct places.</w:t>
            </w:r>
          </w:p>
        </w:tc>
        <w:tc>
          <w:tcPr>
            <w:tcW w:w="1417" w:type="dxa"/>
            <w:shd w:val="clear" w:color="auto" w:fill="auto"/>
          </w:tcPr>
          <w:p w:rsidR="0096049C" w:rsidRPr="000817DB" w:rsidRDefault="0096049C" w:rsidP="000031D5">
            <w:pPr>
              <w:rPr>
                <w:sz w:val="26"/>
                <w:szCs w:val="26"/>
              </w:rPr>
            </w:pPr>
          </w:p>
        </w:tc>
      </w:tr>
      <w:tr w:rsidR="0096049C" w:rsidRPr="000817DB" w:rsidTr="000031D5">
        <w:tc>
          <w:tcPr>
            <w:tcW w:w="7650" w:type="dxa"/>
            <w:shd w:val="clear" w:color="auto" w:fill="FFC000"/>
          </w:tcPr>
          <w:p w:rsidR="0096049C" w:rsidRPr="000817DB" w:rsidRDefault="0096049C" w:rsidP="000031D5">
            <w:pPr>
              <w:spacing w:after="0"/>
              <w:rPr>
                <w:sz w:val="26"/>
                <w:szCs w:val="26"/>
              </w:rPr>
            </w:pPr>
            <w:r w:rsidRPr="000817DB">
              <w:rPr>
                <w:sz w:val="26"/>
                <w:szCs w:val="26"/>
              </w:rPr>
              <w:t xml:space="preserve">I have used </w:t>
            </w:r>
            <w:r w:rsidRPr="000817DB">
              <w:rPr>
                <w:b/>
                <w:sz w:val="26"/>
                <w:szCs w:val="26"/>
              </w:rPr>
              <w:t>full stops</w:t>
            </w:r>
            <w:r w:rsidRPr="000817DB">
              <w:rPr>
                <w:sz w:val="26"/>
                <w:szCs w:val="26"/>
              </w:rPr>
              <w:t xml:space="preserve"> in the correct places.</w:t>
            </w:r>
          </w:p>
        </w:tc>
        <w:tc>
          <w:tcPr>
            <w:tcW w:w="1417" w:type="dxa"/>
            <w:shd w:val="clear" w:color="auto" w:fill="auto"/>
          </w:tcPr>
          <w:p w:rsidR="0096049C" w:rsidRPr="000817DB" w:rsidRDefault="0096049C" w:rsidP="000031D5">
            <w:pPr>
              <w:rPr>
                <w:sz w:val="26"/>
                <w:szCs w:val="26"/>
              </w:rPr>
            </w:pPr>
          </w:p>
        </w:tc>
      </w:tr>
      <w:tr w:rsidR="0096049C" w:rsidRPr="000817DB" w:rsidTr="000031D5">
        <w:tc>
          <w:tcPr>
            <w:tcW w:w="7650" w:type="dxa"/>
            <w:shd w:val="clear" w:color="auto" w:fill="FFC000"/>
          </w:tcPr>
          <w:p w:rsidR="0096049C" w:rsidRPr="000817DB" w:rsidRDefault="0096049C" w:rsidP="000031D5">
            <w:pPr>
              <w:rPr>
                <w:sz w:val="26"/>
                <w:szCs w:val="26"/>
              </w:rPr>
            </w:pPr>
            <w:r w:rsidRPr="000817DB">
              <w:rPr>
                <w:sz w:val="26"/>
                <w:szCs w:val="26"/>
              </w:rPr>
              <w:t xml:space="preserve">I have used some </w:t>
            </w:r>
            <w:r w:rsidRPr="000817DB">
              <w:rPr>
                <w:b/>
                <w:sz w:val="26"/>
                <w:szCs w:val="26"/>
              </w:rPr>
              <w:t>conjunctions</w:t>
            </w:r>
            <w:r w:rsidRPr="000817DB">
              <w:rPr>
                <w:sz w:val="26"/>
                <w:szCs w:val="26"/>
              </w:rPr>
              <w:t xml:space="preserve"> e.g. </w:t>
            </w:r>
            <w:r w:rsidRPr="000817DB">
              <w:rPr>
                <w:b/>
                <w:i/>
                <w:sz w:val="26"/>
                <w:szCs w:val="26"/>
              </w:rPr>
              <w:t>and, but, because, if, when, while, however, although</w:t>
            </w:r>
            <w:r w:rsidRPr="000817DB">
              <w:rPr>
                <w:sz w:val="26"/>
                <w:szCs w:val="26"/>
              </w:rPr>
              <w:t xml:space="preserve"> to join ideas in a sentence.</w:t>
            </w:r>
          </w:p>
        </w:tc>
        <w:tc>
          <w:tcPr>
            <w:tcW w:w="1417" w:type="dxa"/>
            <w:shd w:val="clear" w:color="auto" w:fill="auto"/>
          </w:tcPr>
          <w:p w:rsidR="0096049C" w:rsidRPr="000817DB" w:rsidRDefault="0096049C" w:rsidP="000031D5">
            <w:pPr>
              <w:rPr>
                <w:sz w:val="26"/>
                <w:szCs w:val="26"/>
              </w:rPr>
            </w:pPr>
          </w:p>
        </w:tc>
      </w:tr>
      <w:tr w:rsidR="0096049C" w:rsidRPr="000817DB" w:rsidTr="000031D5">
        <w:tc>
          <w:tcPr>
            <w:tcW w:w="7650" w:type="dxa"/>
            <w:shd w:val="clear" w:color="auto" w:fill="FFC000"/>
          </w:tcPr>
          <w:p w:rsidR="0096049C" w:rsidRPr="000817DB" w:rsidRDefault="0096049C" w:rsidP="000031D5">
            <w:pPr>
              <w:spacing w:after="0"/>
              <w:rPr>
                <w:sz w:val="26"/>
                <w:szCs w:val="26"/>
              </w:rPr>
            </w:pPr>
            <w:r w:rsidRPr="000817DB">
              <w:rPr>
                <w:sz w:val="26"/>
                <w:szCs w:val="26"/>
              </w:rPr>
              <w:t xml:space="preserve">I have used interesting </w:t>
            </w:r>
            <w:r w:rsidRPr="000817DB">
              <w:rPr>
                <w:b/>
                <w:sz w:val="26"/>
                <w:szCs w:val="26"/>
              </w:rPr>
              <w:t>adjectives</w:t>
            </w:r>
            <w:r w:rsidRPr="000817DB">
              <w:rPr>
                <w:sz w:val="26"/>
                <w:szCs w:val="26"/>
              </w:rPr>
              <w:t xml:space="preserve"> to describe. e.g. </w:t>
            </w:r>
            <w:r w:rsidRPr="000817DB">
              <w:rPr>
                <w:b/>
                <w:i/>
                <w:sz w:val="26"/>
                <w:szCs w:val="26"/>
              </w:rPr>
              <w:t>dark, silent, hungry, kind,</w:t>
            </w:r>
            <w:r w:rsidRPr="000817DB">
              <w:rPr>
                <w:sz w:val="26"/>
                <w:szCs w:val="26"/>
              </w:rPr>
              <w:t xml:space="preserve"> </w:t>
            </w:r>
          </w:p>
        </w:tc>
        <w:tc>
          <w:tcPr>
            <w:tcW w:w="1417" w:type="dxa"/>
            <w:shd w:val="clear" w:color="auto" w:fill="auto"/>
          </w:tcPr>
          <w:p w:rsidR="0096049C" w:rsidRPr="000817DB" w:rsidRDefault="0096049C" w:rsidP="000031D5">
            <w:pPr>
              <w:rPr>
                <w:sz w:val="26"/>
                <w:szCs w:val="26"/>
              </w:rPr>
            </w:pPr>
          </w:p>
        </w:tc>
      </w:tr>
      <w:tr w:rsidR="0096049C" w:rsidRPr="000817DB" w:rsidTr="000031D5">
        <w:tc>
          <w:tcPr>
            <w:tcW w:w="7650" w:type="dxa"/>
            <w:shd w:val="clear" w:color="auto" w:fill="FFC000"/>
          </w:tcPr>
          <w:p w:rsidR="0096049C" w:rsidRPr="000817DB" w:rsidRDefault="0096049C" w:rsidP="000031D5">
            <w:pPr>
              <w:spacing w:after="0"/>
              <w:rPr>
                <w:sz w:val="26"/>
                <w:szCs w:val="26"/>
              </w:rPr>
            </w:pPr>
            <w:r w:rsidRPr="000817DB">
              <w:rPr>
                <w:sz w:val="26"/>
                <w:szCs w:val="26"/>
              </w:rPr>
              <w:t xml:space="preserve">I have remembered </w:t>
            </w:r>
            <w:r w:rsidRPr="000817DB">
              <w:rPr>
                <w:b/>
                <w:sz w:val="26"/>
                <w:szCs w:val="26"/>
              </w:rPr>
              <w:t>speech punctuation</w:t>
            </w:r>
            <w:r w:rsidRPr="000817DB">
              <w:rPr>
                <w:sz w:val="26"/>
                <w:szCs w:val="26"/>
              </w:rPr>
              <w:t xml:space="preserve">, including putting a </w:t>
            </w:r>
            <w:r w:rsidRPr="000817DB">
              <w:rPr>
                <w:b/>
                <w:sz w:val="26"/>
                <w:szCs w:val="26"/>
              </w:rPr>
              <w:t>new speaker</w:t>
            </w:r>
            <w:r w:rsidRPr="000817DB">
              <w:rPr>
                <w:sz w:val="26"/>
                <w:szCs w:val="26"/>
              </w:rPr>
              <w:t xml:space="preserve"> on a </w:t>
            </w:r>
            <w:r w:rsidRPr="000817DB">
              <w:rPr>
                <w:b/>
                <w:sz w:val="26"/>
                <w:szCs w:val="26"/>
              </w:rPr>
              <w:t>new line</w:t>
            </w:r>
            <w:r w:rsidRPr="000817DB">
              <w:rPr>
                <w:sz w:val="26"/>
                <w:szCs w:val="26"/>
              </w:rPr>
              <w:t>.</w:t>
            </w:r>
          </w:p>
        </w:tc>
        <w:tc>
          <w:tcPr>
            <w:tcW w:w="1417" w:type="dxa"/>
            <w:shd w:val="clear" w:color="auto" w:fill="auto"/>
          </w:tcPr>
          <w:p w:rsidR="0096049C" w:rsidRPr="000817DB" w:rsidRDefault="0096049C" w:rsidP="000031D5">
            <w:pPr>
              <w:rPr>
                <w:sz w:val="26"/>
                <w:szCs w:val="26"/>
              </w:rPr>
            </w:pPr>
          </w:p>
        </w:tc>
      </w:tr>
      <w:tr w:rsidR="0096049C" w:rsidRPr="000817DB" w:rsidTr="000031D5">
        <w:tc>
          <w:tcPr>
            <w:tcW w:w="7650" w:type="dxa"/>
            <w:shd w:val="clear" w:color="auto" w:fill="FFFF00"/>
          </w:tcPr>
          <w:p w:rsidR="0096049C" w:rsidRPr="000817DB" w:rsidRDefault="0096049C" w:rsidP="000031D5">
            <w:pPr>
              <w:spacing w:after="0"/>
              <w:rPr>
                <w:sz w:val="26"/>
                <w:szCs w:val="26"/>
              </w:rPr>
            </w:pPr>
            <w:r w:rsidRPr="000817DB">
              <w:rPr>
                <w:sz w:val="26"/>
                <w:szCs w:val="26"/>
              </w:rPr>
              <w:t xml:space="preserve">I have used thoughtful </w:t>
            </w:r>
            <w:r w:rsidRPr="000817DB">
              <w:rPr>
                <w:b/>
                <w:sz w:val="26"/>
                <w:szCs w:val="26"/>
              </w:rPr>
              <w:t>verbs</w:t>
            </w:r>
            <w:r w:rsidRPr="000817DB">
              <w:rPr>
                <w:sz w:val="26"/>
                <w:szCs w:val="26"/>
              </w:rPr>
              <w:t xml:space="preserve"> (doing words). e.g. </w:t>
            </w:r>
            <w:r w:rsidRPr="000817DB">
              <w:rPr>
                <w:b/>
                <w:i/>
                <w:sz w:val="26"/>
                <w:szCs w:val="26"/>
              </w:rPr>
              <w:t>appeared, whispered, sang, smiled, searched, called, bowed</w:t>
            </w:r>
          </w:p>
        </w:tc>
        <w:tc>
          <w:tcPr>
            <w:tcW w:w="1417" w:type="dxa"/>
            <w:shd w:val="clear" w:color="auto" w:fill="auto"/>
          </w:tcPr>
          <w:p w:rsidR="0096049C" w:rsidRPr="000817DB" w:rsidRDefault="0096049C" w:rsidP="000031D5">
            <w:pPr>
              <w:rPr>
                <w:sz w:val="26"/>
                <w:szCs w:val="26"/>
              </w:rPr>
            </w:pPr>
          </w:p>
        </w:tc>
      </w:tr>
      <w:tr w:rsidR="0096049C" w:rsidRPr="000817DB" w:rsidTr="000031D5">
        <w:tc>
          <w:tcPr>
            <w:tcW w:w="7650" w:type="dxa"/>
            <w:shd w:val="clear" w:color="auto" w:fill="FFFF00"/>
          </w:tcPr>
          <w:p w:rsidR="0096049C" w:rsidRPr="000817DB" w:rsidRDefault="0096049C" w:rsidP="000031D5">
            <w:pPr>
              <w:spacing w:after="0"/>
              <w:rPr>
                <w:sz w:val="26"/>
                <w:szCs w:val="26"/>
              </w:rPr>
            </w:pPr>
            <w:r w:rsidRPr="000817DB">
              <w:rPr>
                <w:sz w:val="26"/>
                <w:szCs w:val="26"/>
              </w:rPr>
              <w:t xml:space="preserve">I have used some </w:t>
            </w:r>
            <w:r w:rsidRPr="000817DB">
              <w:rPr>
                <w:b/>
                <w:sz w:val="26"/>
                <w:szCs w:val="26"/>
              </w:rPr>
              <w:t>fronted adverbials</w:t>
            </w:r>
            <w:r w:rsidRPr="000817DB">
              <w:rPr>
                <w:sz w:val="26"/>
                <w:szCs w:val="26"/>
              </w:rPr>
              <w:t xml:space="preserve"> with a </w:t>
            </w:r>
            <w:r w:rsidRPr="000817DB">
              <w:rPr>
                <w:b/>
                <w:sz w:val="26"/>
                <w:szCs w:val="26"/>
              </w:rPr>
              <w:t>comma.</w:t>
            </w:r>
          </w:p>
        </w:tc>
        <w:tc>
          <w:tcPr>
            <w:tcW w:w="1417" w:type="dxa"/>
            <w:shd w:val="clear" w:color="auto" w:fill="auto"/>
          </w:tcPr>
          <w:p w:rsidR="0096049C" w:rsidRPr="000817DB" w:rsidRDefault="0096049C" w:rsidP="000031D5">
            <w:pPr>
              <w:rPr>
                <w:sz w:val="26"/>
                <w:szCs w:val="26"/>
              </w:rPr>
            </w:pPr>
          </w:p>
        </w:tc>
      </w:tr>
      <w:tr w:rsidR="0012033E" w:rsidRPr="000817DB" w:rsidTr="000031D5">
        <w:tc>
          <w:tcPr>
            <w:tcW w:w="7650" w:type="dxa"/>
            <w:shd w:val="clear" w:color="auto" w:fill="FFFF00"/>
          </w:tcPr>
          <w:p w:rsidR="0012033E" w:rsidRPr="000817DB" w:rsidRDefault="0012033E" w:rsidP="000031D5">
            <w:pPr>
              <w:pStyle w:val="Footer"/>
              <w:rPr>
                <w:sz w:val="26"/>
                <w:szCs w:val="26"/>
              </w:rPr>
            </w:pPr>
            <w:r w:rsidRPr="000817DB">
              <w:rPr>
                <w:sz w:val="26"/>
                <w:szCs w:val="26"/>
              </w:rPr>
              <w:t xml:space="preserve">I have used some more challenging </w:t>
            </w:r>
            <w:r w:rsidRPr="000817DB">
              <w:rPr>
                <w:b/>
                <w:sz w:val="26"/>
                <w:szCs w:val="26"/>
              </w:rPr>
              <w:t>conjunctions.</w:t>
            </w:r>
            <w:r w:rsidRPr="000817DB">
              <w:rPr>
                <w:sz w:val="26"/>
                <w:szCs w:val="26"/>
              </w:rPr>
              <w:t xml:space="preserve"> e.g. </w:t>
            </w:r>
            <w:r w:rsidRPr="000817DB">
              <w:rPr>
                <w:b/>
                <w:i/>
                <w:sz w:val="26"/>
                <w:szCs w:val="26"/>
              </w:rPr>
              <w:t xml:space="preserve"> despite, nevertheless, since, therefore</w:t>
            </w:r>
          </w:p>
          <w:p w:rsidR="0012033E" w:rsidRPr="000817DB" w:rsidRDefault="0012033E" w:rsidP="000031D5">
            <w:pPr>
              <w:spacing w:after="0"/>
              <w:rPr>
                <w:sz w:val="26"/>
                <w:szCs w:val="26"/>
              </w:rPr>
            </w:pPr>
          </w:p>
        </w:tc>
        <w:tc>
          <w:tcPr>
            <w:tcW w:w="1417" w:type="dxa"/>
            <w:shd w:val="clear" w:color="auto" w:fill="auto"/>
          </w:tcPr>
          <w:p w:rsidR="0012033E" w:rsidRPr="000817DB" w:rsidRDefault="0012033E" w:rsidP="000031D5">
            <w:pPr>
              <w:rPr>
                <w:sz w:val="26"/>
                <w:szCs w:val="26"/>
              </w:rPr>
            </w:pPr>
          </w:p>
        </w:tc>
      </w:tr>
      <w:tr w:rsidR="0096049C" w:rsidRPr="000817DB" w:rsidTr="000031D5">
        <w:tc>
          <w:tcPr>
            <w:tcW w:w="7650" w:type="dxa"/>
            <w:shd w:val="clear" w:color="auto" w:fill="92D050"/>
          </w:tcPr>
          <w:p w:rsidR="0096049C" w:rsidRPr="000817DB" w:rsidRDefault="0096049C" w:rsidP="000031D5">
            <w:pPr>
              <w:spacing w:after="0"/>
              <w:rPr>
                <w:sz w:val="26"/>
                <w:szCs w:val="26"/>
              </w:rPr>
            </w:pPr>
            <w:r w:rsidRPr="000817DB">
              <w:rPr>
                <w:sz w:val="26"/>
                <w:szCs w:val="26"/>
              </w:rPr>
              <w:t xml:space="preserve">I have used </w:t>
            </w:r>
            <w:r w:rsidRPr="000817DB">
              <w:rPr>
                <w:b/>
                <w:sz w:val="26"/>
                <w:szCs w:val="26"/>
              </w:rPr>
              <w:t>relative clauses</w:t>
            </w:r>
            <w:r w:rsidRPr="000817DB">
              <w:rPr>
                <w:sz w:val="26"/>
                <w:szCs w:val="26"/>
              </w:rPr>
              <w:t xml:space="preserve"> beginning ‘who’ ‘which’ and ‘that’.</w:t>
            </w:r>
          </w:p>
        </w:tc>
        <w:tc>
          <w:tcPr>
            <w:tcW w:w="1417" w:type="dxa"/>
            <w:shd w:val="clear" w:color="auto" w:fill="auto"/>
          </w:tcPr>
          <w:p w:rsidR="0096049C" w:rsidRPr="000817DB" w:rsidRDefault="0096049C" w:rsidP="000031D5">
            <w:pPr>
              <w:rPr>
                <w:sz w:val="26"/>
                <w:szCs w:val="26"/>
              </w:rPr>
            </w:pPr>
          </w:p>
        </w:tc>
      </w:tr>
      <w:tr w:rsidR="0096049C" w:rsidRPr="000817DB" w:rsidTr="000031D5">
        <w:tc>
          <w:tcPr>
            <w:tcW w:w="7650" w:type="dxa"/>
            <w:shd w:val="clear" w:color="auto" w:fill="92D050"/>
          </w:tcPr>
          <w:p w:rsidR="0096049C" w:rsidRPr="000817DB" w:rsidRDefault="0096049C" w:rsidP="000031D5">
            <w:pPr>
              <w:spacing w:after="0"/>
              <w:rPr>
                <w:sz w:val="26"/>
                <w:szCs w:val="26"/>
              </w:rPr>
            </w:pPr>
            <w:r w:rsidRPr="000817DB">
              <w:rPr>
                <w:sz w:val="26"/>
                <w:szCs w:val="26"/>
              </w:rPr>
              <w:t xml:space="preserve">I have used </w:t>
            </w:r>
            <w:r w:rsidRPr="000817DB">
              <w:rPr>
                <w:b/>
                <w:sz w:val="26"/>
                <w:szCs w:val="26"/>
              </w:rPr>
              <w:t xml:space="preserve">the past tense </w:t>
            </w:r>
            <w:r w:rsidRPr="000817DB">
              <w:rPr>
                <w:sz w:val="26"/>
                <w:szCs w:val="26"/>
              </w:rPr>
              <w:t>throughout the story.</w:t>
            </w:r>
          </w:p>
        </w:tc>
        <w:tc>
          <w:tcPr>
            <w:tcW w:w="1417" w:type="dxa"/>
            <w:shd w:val="clear" w:color="auto" w:fill="auto"/>
          </w:tcPr>
          <w:p w:rsidR="0096049C" w:rsidRPr="000817DB" w:rsidRDefault="0096049C" w:rsidP="000031D5">
            <w:pPr>
              <w:rPr>
                <w:sz w:val="26"/>
                <w:szCs w:val="26"/>
              </w:rPr>
            </w:pPr>
          </w:p>
        </w:tc>
      </w:tr>
      <w:tr w:rsidR="0096049C" w:rsidRPr="000817DB" w:rsidTr="000031D5">
        <w:tc>
          <w:tcPr>
            <w:tcW w:w="7650" w:type="dxa"/>
            <w:shd w:val="clear" w:color="auto" w:fill="9280A0"/>
          </w:tcPr>
          <w:p w:rsidR="0096049C" w:rsidRPr="000817DB" w:rsidRDefault="0096049C" w:rsidP="000031D5">
            <w:pPr>
              <w:spacing w:after="0"/>
              <w:rPr>
                <w:sz w:val="26"/>
                <w:szCs w:val="26"/>
              </w:rPr>
            </w:pPr>
            <w:r w:rsidRPr="000817DB">
              <w:rPr>
                <w:sz w:val="26"/>
                <w:szCs w:val="26"/>
              </w:rPr>
              <w:t xml:space="preserve">I have used </w:t>
            </w:r>
            <w:r w:rsidRPr="000817DB">
              <w:rPr>
                <w:b/>
                <w:sz w:val="26"/>
                <w:szCs w:val="26"/>
              </w:rPr>
              <w:t>commas</w:t>
            </w:r>
            <w:r w:rsidRPr="000817DB">
              <w:rPr>
                <w:sz w:val="26"/>
                <w:szCs w:val="26"/>
              </w:rPr>
              <w:t xml:space="preserve"> between </w:t>
            </w:r>
            <w:r w:rsidRPr="000817DB">
              <w:rPr>
                <w:b/>
                <w:sz w:val="26"/>
                <w:szCs w:val="26"/>
              </w:rPr>
              <w:t xml:space="preserve">clauses </w:t>
            </w:r>
            <w:r w:rsidRPr="000817DB">
              <w:rPr>
                <w:sz w:val="26"/>
                <w:szCs w:val="26"/>
              </w:rPr>
              <w:t xml:space="preserve">and for </w:t>
            </w:r>
            <w:r w:rsidRPr="000817DB">
              <w:rPr>
                <w:b/>
                <w:sz w:val="26"/>
                <w:szCs w:val="26"/>
              </w:rPr>
              <w:t>pauses.</w:t>
            </w:r>
          </w:p>
        </w:tc>
        <w:tc>
          <w:tcPr>
            <w:tcW w:w="1417" w:type="dxa"/>
            <w:shd w:val="clear" w:color="auto" w:fill="auto"/>
          </w:tcPr>
          <w:p w:rsidR="0096049C" w:rsidRPr="000817DB" w:rsidRDefault="0096049C" w:rsidP="000031D5">
            <w:pPr>
              <w:rPr>
                <w:sz w:val="26"/>
                <w:szCs w:val="26"/>
              </w:rPr>
            </w:pPr>
          </w:p>
        </w:tc>
      </w:tr>
      <w:tr w:rsidR="0096049C" w:rsidRPr="000817DB" w:rsidTr="000031D5">
        <w:tc>
          <w:tcPr>
            <w:tcW w:w="7650" w:type="dxa"/>
            <w:shd w:val="clear" w:color="auto" w:fill="9280A0"/>
          </w:tcPr>
          <w:p w:rsidR="0096049C" w:rsidRPr="000817DB" w:rsidRDefault="0096049C" w:rsidP="000031D5">
            <w:pPr>
              <w:rPr>
                <w:sz w:val="26"/>
                <w:szCs w:val="26"/>
              </w:rPr>
            </w:pPr>
            <w:r w:rsidRPr="000817DB">
              <w:rPr>
                <w:sz w:val="26"/>
                <w:szCs w:val="26"/>
              </w:rPr>
              <w:t xml:space="preserve">I have used </w:t>
            </w:r>
            <w:r w:rsidRPr="000817DB">
              <w:rPr>
                <w:b/>
                <w:sz w:val="26"/>
                <w:szCs w:val="26"/>
              </w:rPr>
              <w:t>brackets</w:t>
            </w:r>
            <w:r w:rsidRPr="000817DB">
              <w:rPr>
                <w:sz w:val="26"/>
                <w:szCs w:val="26"/>
              </w:rPr>
              <w:t xml:space="preserve"> to add extra information.</w:t>
            </w:r>
          </w:p>
        </w:tc>
        <w:tc>
          <w:tcPr>
            <w:tcW w:w="1417" w:type="dxa"/>
            <w:shd w:val="clear" w:color="auto" w:fill="auto"/>
          </w:tcPr>
          <w:p w:rsidR="0096049C" w:rsidRPr="000817DB" w:rsidRDefault="0096049C" w:rsidP="000031D5">
            <w:pPr>
              <w:rPr>
                <w:sz w:val="26"/>
                <w:szCs w:val="26"/>
              </w:rPr>
            </w:pPr>
          </w:p>
        </w:tc>
      </w:tr>
    </w:tbl>
    <w:p w:rsidR="00BD673D" w:rsidRDefault="00BD673D"/>
    <w:sectPr w:rsidR="00BD673D">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B7BCB" w:rsidRDefault="00CB7BCB" w:rsidP="00CB7BCB">
      <w:pPr>
        <w:spacing w:after="0" w:line="240" w:lineRule="auto"/>
      </w:pPr>
      <w:r>
        <w:separator/>
      </w:r>
    </w:p>
  </w:endnote>
  <w:endnote w:type="continuationSeparator" w:id="0">
    <w:p w:rsidR="00CB7BCB" w:rsidRDefault="00CB7BCB" w:rsidP="00CB7B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B7BCB" w:rsidRDefault="00CB7BCB" w:rsidP="00CB7BCB">
      <w:pPr>
        <w:spacing w:after="0" w:line="240" w:lineRule="auto"/>
      </w:pPr>
      <w:r>
        <w:separator/>
      </w:r>
    </w:p>
  </w:footnote>
  <w:footnote w:type="continuationSeparator" w:id="0">
    <w:p w:rsidR="00CB7BCB" w:rsidRDefault="00CB7BCB" w:rsidP="00CB7BC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7BCB"/>
    <w:rsid w:val="000031D5"/>
    <w:rsid w:val="000817DB"/>
    <w:rsid w:val="0012033E"/>
    <w:rsid w:val="006120CB"/>
    <w:rsid w:val="006F0854"/>
    <w:rsid w:val="00772913"/>
    <w:rsid w:val="008969F9"/>
    <w:rsid w:val="0096049C"/>
    <w:rsid w:val="00BD673D"/>
    <w:rsid w:val="00CB7BCB"/>
    <w:rsid w:val="00DB5FB3"/>
    <w:rsid w:val="00F44B4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17F5171-EFE0-41B3-A2A9-C0B587C748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7BCB"/>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B7B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B7BCB"/>
    <w:pPr>
      <w:tabs>
        <w:tab w:val="center" w:pos="4513"/>
        <w:tab w:val="right" w:pos="9026"/>
      </w:tabs>
      <w:spacing w:after="0" w:line="240" w:lineRule="auto"/>
    </w:pPr>
  </w:style>
  <w:style w:type="character" w:customStyle="1" w:styleId="HeaderChar">
    <w:name w:val="Header Char"/>
    <w:basedOn w:val="DefaultParagraphFont"/>
    <w:link w:val="Header"/>
    <w:uiPriority w:val="99"/>
    <w:rsid w:val="00CB7BCB"/>
    <w:rPr>
      <w:rFonts w:ascii="Calibri" w:eastAsia="Calibri" w:hAnsi="Calibri" w:cs="Times New Roman"/>
    </w:rPr>
  </w:style>
  <w:style w:type="paragraph" w:styleId="Footer">
    <w:name w:val="footer"/>
    <w:basedOn w:val="Normal"/>
    <w:link w:val="FooterChar"/>
    <w:uiPriority w:val="99"/>
    <w:unhideWhenUsed/>
    <w:rsid w:val="00CB7BCB"/>
    <w:pPr>
      <w:tabs>
        <w:tab w:val="center" w:pos="4513"/>
        <w:tab w:val="right" w:pos="9026"/>
      </w:tabs>
      <w:spacing w:after="0" w:line="240" w:lineRule="auto"/>
    </w:pPr>
  </w:style>
  <w:style w:type="character" w:customStyle="1" w:styleId="FooterChar">
    <w:name w:val="Footer Char"/>
    <w:basedOn w:val="DefaultParagraphFont"/>
    <w:link w:val="Footer"/>
    <w:uiPriority w:val="99"/>
    <w:rsid w:val="00CB7BCB"/>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EDD0F9E8</Template>
  <TotalTime>38</TotalTime>
  <Pages>1</Pages>
  <Words>229</Words>
  <Characters>1309</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Thomas Russell Junior School</Company>
  <LinksUpToDate>false</LinksUpToDate>
  <CharactersWithSpaces>1535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KRollins</dc:creator>
  <cp:keywords/>
  <dc:description/>
  <cp:lastModifiedBy>KRollins</cp:lastModifiedBy>
  <cp:revision>3</cp:revision>
  <dcterms:created xsi:type="dcterms:W3CDTF">2020-05-06T15:10:00Z</dcterms:created>
  <dcterms:modified xsi:type="dcterms:W3CDTF">2020-05-07T14:33:00Z</dcterms:modified>
</cp:coreProperties>
</file>